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25864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74B0DAF8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62F52D5B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 w14:paraId="106F45D1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  <w:t>电位器\LA42DWQ-22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 xml:space="preserve"> </w:t>
      </w:r>
    </w:p>
    <w:p w14:paraId="1AEE302F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（70395732）</w:t>
      </w:r>
    </w:p>
    <w:p w14:paraId="4B08C737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规格书</w:t>
      </w:r>
    </w:p>
    <w:p w14:paraId="59084781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4348DC46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23D7B9C7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7E8AF7C9"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 w14:paraId="56A216D7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 w14:paraId="25F3345B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 w14:paraId="7FB6C73B"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 w14:paraId="485A46F2">
      <w:pPr>
        <w:snapToGrid w:val="0"/>
        <w:spacing w:before="100" w:beforeAutospacing="1" w:after="100" w:afterAutospacing="1" w:line="360" w:lineRule="auto"/>
        <w:ind w:right="-447" w:firstLine="1349" w:firstLineChars="42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287C112">
      <w:pPr>
        <w:snapToGrid w:val="0"/>
        <w:spacing w:before="100" w:beforeAutospacing="1" w:after="100" w:afterAutospacing="1" w:line="360" w:lineRule="auto"/>
        <w:ind w:right="-447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0B44A17A">
      <w:pPr>
        <w:widowControl/>
        <w:spacing w:before="100" w:beforeAutospacing="1" w:after="100" w:afterAutospacing="1" w:line="360" w:lineRule="auto"/>
        <w:ind w:right="72" w:rightChars="30" w:firstLine="5409" w:firstLineChars="1796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02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02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 w14:paraId="331465B9"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 w14:paraId="79AFF30E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 w14:paraId="292B8771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7AAB8F0A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 w14:paraId="6290D7E9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 w14:paraId="2CC1B6D7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 w14:paraId="6B07442D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 w14:paraId="6162712A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 w14:paraId="0391EAAD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 w14:paraId="0F1394E8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 w14:paraId="53280C0F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468B2C8B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566A56E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124DDBA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0FE6759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5A30C32D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1DFAAE2D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DBC53F6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C8B4552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0432052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电位器\LA42DWQ-22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技术规格书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 w14:paraId="07189DCB"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 w14:paraId="353FC324"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技术规格书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 w14:paraId="7CE6AEEA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技术规格书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有关标准和规范的条文，乙方应保证提供符合有关标准和技术文件的优质产品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7FA2F41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7E41C1D1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0F943E5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发行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4DFF2DEB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1.5乙方须对电位器\LA42DWQ-22的完整性、合理性和设计质量承担全部责任。保证设备满足系统工艺要求。</w:t>
      </w:r>
    </w:p>
    <w:p w14:paraId="4B9E7906"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 w14:paraId="32C64B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1.7乙方在投标前，按照本技术规格书所规定的技术参数与甲方技术人员充分技术交流，并签订标签技术规格书后，方可具备投标资质参标。</w:t>
      </w:r>
    </w:p>
    <w:p w14:paraId="5B45AA8E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 w14:paraId="61A62E5F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 w14:paraId="0201FE50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电位器\LA42DWQ-22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使用于酒钢炼铁厂新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3号高炉水渣区域控制系统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，环境温度为-30℃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--5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0℃。海拔1640米</w:t>
      </w:r>
    </w:p>
    <w:p w14:paraId="5B38FCAD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现场粉尘、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高温区域。</w:t>
      </w:r>
    </w:p>
    <w:p w14:paraId="0AABBE18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 w14:paraId="4DBB7054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符合国际电工委员会（IEC）标准。</w:t>
      </w:r>
    </w:p>
    <w:p w14:paraId="4FC5F046"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 w14:paraId="255C6C36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 w14:paraId="5B6825E4">
      <w:pPr>
        <w:spacing w:line="360" w:lineRule="auto"/>
        <w:ind w:left="629" w:leftChars="262" w:firstLine="367" w:firstLineChars="174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>型号：电位器\LA42DWQ-22</w:t>
      </w:r>
    </w:p>
    <w:p w14:paraId="1E112A95"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753870" cy="1181735"/>
            <wp:effectExtent l="0" t="0" r="17780" b="18415"/>
            <wp:docPr id="1" name="图片 1" descr="lQDPKHKGsChoav3NA8DNBQCwTy6gCxTIY_AJWS7pliqMAA_1280_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QDPKHKGsChoav3NA8DNBQCwTy6gCxTIY_AJWS7pliqMAA_1280_9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753870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A57B7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电位器\LA42DWQ-22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主要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</w:t>
      </w:r>
    </w:p>
    <w:p w14:paraId="0C6FF853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1、现场安装环境：环境温度60℃左右，最低气温-30℃，最高气温50℃，现场环境夏季温度较高。</w:t>
      </w:r>
    </w:p>
    <w:p w14:paraId="4BB5609A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2、设备使用环境条件：室外配电柜。</w:t>
      </w:r>
    </w:p>
    <w:p w14:paraId="2641F0C2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3、电位器\LA42DWQ-22外观无裂纹，内部控制系统要求耐高温。</w:t>
      </w:r>
    </w:p>
    <w:p w14:paraId="104516EF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4、开孔尺寸：22mm。</w:t>
      </w:r>
    </w:p>
    <w:p w14:paraId="12032E63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5、阻值规格：4.7K。</w:t>
      </w:r>
    </w:p>
    <w:p w14:paraId="157A40EA">
      <w:pPr>
        <w:spacing w:line="360" w:lineRule="auto"/>
        <w:ind w:firstLine="478" w:firstLineChars="228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6、防护等级：IP65。</w:t>
      </w:r>
    </w:p>
    <w:p w14:paraId="53CD1D34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296"/>
        <w:gridCol w:w="2372"/>
        <w:gridCol w:w="1167"/>
        <w:gridCol w:w="1626"/>
        <w:gridCol w:w="1195"/>
        <w:gridCol w:w="1341"/>
      </w:tblGrid>
      <w:tr w14:paraId="24215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18B7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6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18FA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25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7773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D04A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CB0B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推荐厂家/品牌</w:t>
            </w:r>
          </w:p>
        </w:tc>
        <w:tc>
          <w:tcPr>
            <w:tcW w:w="13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5F71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总质量（kg）</w:t>
            </w:r>
          </w:p>
        </w:tc>
      </w:tr>
      <w:tr w14:paraId="43C3C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21B1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CE87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5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E2A8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7FD6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2D9D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1AE2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单重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8DA9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总重</w:t>
            </w:r>
          </w:p>
        </w:tc>
      </w:tr>
      <w:tr w14:paraId="0C347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52E2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F4896">
            <w:pPr>
              <w:widowControl/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70395732</w:t>
            </w:r>
          </w:p>
        </w:tc>
        <w:tc>
          <w:tcPr>
            <w:tcW w:w="12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D5C89">
            <w:pPr>
              <w:widowControl/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电位器\LA42DWQ-22 </w:t>
            </w:r>
          </w:p>
        </w:tc>
        <w:tc>
          <w:tcPr>
            <w:tcW w:w="6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D62E1">
            <w:pPr>
              <w:widowControl/>
              <w:spacing w:line="360" w:lineRule="auto"/>
              <w:ind w:firstLine="210" w:firstLine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6件</w:t>
            </w:r>
          </w:p>
        </w:tc>
        <w:tc>
          <w:tcPr>
            <w:tcW w:w="8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CD718">
            <w:pPr>
              <w:widowControl/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bookmarkStart w:id="1" w:name="_GoBack"/>
            <w:bookmarkEnd w:id="1"/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FDAE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79B8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</w:tbl>
    <w:p w14:paraId="0635CF71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 w14:paraId="682FBE43"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 w14:paraId="649931ED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 w14:paraId="0A961EDE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 w14:paraId="3A296CE0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 w14:paraId="718D0744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 w14:paraId="3BB6DBFC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产品合格证、使用说明书、备件图纸；</w:t>
      </w:r>
    </w:p>
    <w:p w14:paraId="2D089060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4.2.5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电位器\LA42DWQ-22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检验报告书；</w:t>
      </w:r>
    </w:p>
    <w:p w14:paraId="1A73E758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4.2.6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电位器\LA42DWQ-22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质量保证书。</w:t>
      </w:r>
    </w:p>
    <w:p w14:paraId="2BEC7F40"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 w14:paraId="33ADF810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 w14:paraId="29843A4B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 w14:paraId="5733316F"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：李银喜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18093738790 </w:t>
      </w:r>
    </w:p>
    <w:p w14:paraId="12D4F1B6"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liyinxi@jiugang.com</w:t>
      </w:r>
    </w:p>
    <w:p w14:paraId="302A4046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 w14:paraId="65EB9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电位器\LA42DWQ-22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个月。</w:t>
      </w:r>
    </w:p>
    <w:p w14:paraId="3AB91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 w14:paraId="69F0A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对安装、调试后，质保期内，设备精度达不到规格书要求，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 w14:paraId="54997767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 w14:paraId="08D474A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：以合同签订交货日期为准</w:t>
      </w:r>
    </w:p>
    <w:p w14:paraId="05981F8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 w14:paraId="5DC2852D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 w14:paraId="0236453C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7.1本规格书内容经由甲乙双方于    年   月   日   时-  时通过   方式商定。 </w:t>
      </w:r>
    </w:p>
    <w:p w14:paraId="67751D94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7.2甲乙双方应当就签订本规格书的相关事宜保密，不得将签订主体、时间、内容等信息透露给其他第三人。</w:t>
      </w:r>
    </w:p>
    <w:p w14:paraId="433AFE12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7.3若乙方公司不能中标，则本技术规格书自动失效，双方不承担任何责任。</w:t>
      </w:r>
    </w:p>
    <w:p w14:paraId="63FF23F8"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 w14:paraId="1037B53F"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F1A8CB1"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 w14:paraId="03BA4FD2"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 w14:paraId="4C044717"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 w14:paraId="278ED7D8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FE7D2B4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7DF1AAA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E24184A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sectPr>
      <w:footerReference r:id="rId5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A1CEE"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MjczMDQ1OGY1NzY4ZWRlNzFlOTAzMjA4NmVhNjg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2B14908"/>
    <w:rsid w:val="03DF3D4F"/>
    <w:rsid w:val="045A41EA"/>
    <w:rsid w:val="04931259"/>
    <w:rsid w:val="08416F2D"/>
    <w:rsid w:val="0A502357"/>
    <w:rsid w:val="0AF75787"/>
    <w:rsid w:val="0C3A5AB7"/>
    <w:rsid w:val="0C693DF6"/>
    <w:rsid w:val="0C7B5B42"/>
    <w:rsid w:val="0F3B1A65"/>
    <w:rsid w:val="0F6949B9"/>
    <w:rsid w:val="0F7D664A"/>
    <w:rsid w:val="0FA7334B"/>
    <w:rsid w:val="107B13E4"/>
    <w:rsid w:val="11AC1D80"/>
    <w:rsid w:val="121102A1"/>
    <w:rsid w:val="14A05351"/>
    <w:rsid w:val="14A213F8"/>
    <w:rsid w:val="156967F9"/>
    <w:rsid w:val="15B8653A"/>
    <w:rsid w:val="15C0276A"/>
    <w:rsid w:val="17B55FF2"/>
    <w:rsid w:val="18A90670"/>
    <w:rsid w:val="190D30A5"/>
    <w:rsid w:val="1A9210DE"/>
    <w:rsid w:val="1A9968DC"/>
    <w:rsid w:val="1C3A718F"/>
    <w:rsid w:val="1D0E6271"/>
    <w:rsid w:val="1E5E47F8"/>
    <w:rsid w:val="205F020B"/>
    <w:rsid w:val="262C11AD"/>
    <w:rsid w:val="264D6D44"/>
    <w:rsid w:val="274A49E9"/>
    <w:rsid w:val="29796396"/>
    <w:rsid w:val="2AE17982"/>
    <w:rsid w:val="2D247E31"/>
    <w:rsid w:val="2D34414E"/>
    <w:rsid w:val="2F5A6DBC"/>
    <w:rsid w:val="2F9E416C"/>
    <w:rsid w:val="2FC55B9D"/>
    <w:rsid w:val="30E5320A"/>
    <w:rsid w:val="316F691B"/>
    <w:rsid w:val="34F76C36"/>
    <w:rsid w:val="352670DE"/>
    <w:rsid w:val="37527AB2"/>
    <w:rsid w:val="37B0004E"/>
    <w:rsid w:val="38822413"/>
    <w:rsid w:val="39481A9A"/>
    <w:rsid w:val="39FA0C5E"/>
    <w:rsid w:val="3A725F79"/>
    <w:rsid w:val="3E3770BC"/>
    <w:rsid w:val="3EAF1EBE"/>
    <w:rsid w:val="3F972E08"/>
    <w:rsid w:val="400A0C2B"/>
    <w:rsid w:val="42650422"/>
    <w:rsid w:val="43AA712C"/>
    <w:rsid w:val="44752E3A"/>
    <w:rsid w:val="46FD587D"/>
    <w:rsid w:val="47A35A72"/>
    <w:rsid w:val="48AE77F9"/>
    <w:rsid w:val="49916AB0"/>
    <w:rsid w:val="4A1D17C2"/>
    <w:rsid w:val="4E02772B"/>
    <w:rsid w:val="4F7E26BC"/>
    <w:rsid w:val="508431D1"/>
    <w:rsid w:val="50C8299F"/>
    <w:rsid w:val="52543B4B"/>
    <w:rsid w:val="53193986"/>
    <w:rsid w:val="53B546F8"/>
    <w:rsid w:val="551167A2"/>
    <w:rsid w:val="551A5B53"/>
    <w:rsid w:val="55F63FF6"/>
    <w:rsid w:val="577F2AA1"/>
    <w:rsid w:val="57F435E4"/>
    <w:rsid w:val="58374651"/>
    <w:rsid w:val="5A5B7F3B"/>
    <w:rsid w:val="5DEC3585"/>
    <w:rsid w:val="5EB033F0"/>
    <w:rsid w:val="5FA200DE"/>
    <w:rsid w:val="5FFA14AD"/>
    <w:rsid w:val="608B2DCE"/>
    <w:rsid w:val="61D858B1"/>
    <w:rsid w:val="625E7ACB"/>
    <w:rsid w:val="65AF3F78"/>
    <w:rsid w:val="67A63303"/>
    <w:rsid w:val="687E56F0"/>
    <w:rsid w:val="688E05B8"/>
    <w:rsid w:val="68A942B5"/>
    <w:rsid w:val="68AE1144"/>
    <w:rsid w:val="6AB0617B"/>
    <w:rsid w:val="6ACD561D"/>
    <w:rsid w:val="6F44772F"/>
    <w:rsid w:val="707D206D"/>
    <w:rsid w:val="72D75DC2"/>
    <w:rsid w:val="736E46C5"/>
    <w:rsid w:val="74753B7F"/>
    <w:rsid w:val="74FB6702"/>
    <w:rsid w:val="7A073341"/>
    <w:rsid w:val="7A132D23"/>
    <w:rsid w:val="7B300336"/>
    <w:rsid w:val="7B7A6D7B"/>
    <w:rsid w:val="7C776EA4"/>
    <w:rsid w:val="7DB21DB9"/>
    <w:rsid w:val="7EA13CD1"/>
    <w:rsid w:val="7EFF6D81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5</Pages>
  <Words>1528</Words>
  <Characters>1804</Characters>
  <Lines>16</Lines>
  <Paragraphs>4</Paragraphs>
  <TotalTime>3</TotalTime>
  <ScaleCrop>false</ScaleCrop>
  <LinksUpToDate>false</LinksUpToDate>
  <CharactersWithSpaces>1916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林滨</cp:lastModifiedBy>
  <cp:lastPrinted>2010-06-13T03:59:00Z</cp:lastPrinted>
  <dcterms:modified xsi:type="dcterms:W3CDTF">2026-03-03T11:08:27Z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030388ABEADB4C0A8D0EDFB30FA0E4CB_13</vt:lpwstr>
  </property>
  <property fmtid="{D5CDD505-2E9C-101B-9397-08002B2CF9AE}" pid="4" name="KSOTemplateDocerSaveRecord">
    <vt:lpwstr>eyJoZGlkIjoiMDcwOGUzMDdiZWZlMGQ0YWM3YjVmOWU2YjQyNjI0NTMiLCJ1c2VySWQiOiIxNjQ5NTAwMzQyIn0=</vt:lpwstr>
  </property>
</Properties>
</file>